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DE501" w14:textId="77777777" w:rsidR="0018409A" w:rsidRPr="0018409A" w:rsidRDefault="0018409A" w:rsidP="0018409A">
      <w:pPr>
        <w:jc w:val="center"/>
        <w:rPr>
          <w:sz w:val="28"/>
          <w:szCs w:val="28"/>
        </w:rPr>
      </w:pPr>
      <w:r w:rsidRPr="0018409A">
        <w:rPr>
          <w:sz w:val="28"/>
          <w:szCs w:val="28"/>
        </w:rPr>
        <w:t>ДУМА КРАСНОХОЛМСКОГО МУНИЦИПАЛЬНОГО ОКРУГА ТВЕРСКОЙ ОБЛАСТИ</w:t>
      </w:r>
    </w:p>
    <w:p w14:paraId="50072A88" w14:textId="77777777" w:rsidR="0018409A" w:rsidRDefault="0018409A" w:rsidP="0018409A">
      <w:pPr>
        <w:jc w:val="center"/>
        <w:rPr>
          <w:sz w:val="28"/>
          <w:szCs w:val="28"/>
        </w:rPr>
      </w:pPr>
    </w:p>
    <w:p w14:paraId="3DF79513" w14:textId="77777777" w:rsidR="0018409A" w:rsidRDefault="0018409A" w:rsidP="0018409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206788CE" w14:textId="77777777" w:rsidR="00B001E2" w:rsidRDefault="00B001E2" w:rsidP="0018409A">
      <w:pPr>
        <w:jc w:val="center"/>
        <w:rPr>
          <w:sz w:val="28"/>
          <w:szCs w:val="28"/>
        </w:rPr>
      </w:pPr>
    </w:p>
    <w:p w14:paraId="5E1EC26E" w14:textId="737404DE" w:rsidR="00E43AA3" w:rsidRDefault="00B001E2" w:rsidP="00B001E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Красный Холм</w:t>
      </w:r>
    </w:p>
    <w:p w14:paraId="763BFD8F" w14:textId="77777777" w:rsidR="00B001E2" w:rsidRDefault="00802918" w:rsidP="0018409A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5D15EF91" w14:textId="782AD61A" w:rsidR="0018409A" w:rsidRDefault="00B001E2" w:rsidP="0018409A">
      <w:pPr>
        <w:rPr>
          <w:sz w:val="28"/>
          <w:szCs w:val="28"/>
        </w:rPr>
      </w:pPr>
      <w:r>
        <w:rPr>
          <w:sz w:val="28"/>
          <w:szCs w:val="28"/>
        </w:rPr>
        <w:t xml:space="preserve">09 сентября </w:t>
      </w:r>
      <w:r w:rsidR="00802918">
        <w:rPr>
          <w:sz w:val="28"/>
          <w:szCs w:val="28"/>
        </w:rPr>
        <w:t>2</w:t>
      </w:r>
      <w:r w:rsidR="0018409A">
        <w:rPr>
          <w:sz w:val="28"/>
          <w:szCs w:val="28"/>
        </w:rPr>
        <w:t>02</w:t>
      </w:r>
      <w:r w:rsidR="00557485">
        <w:rPr>
          <w:sz w:val="28"/>
          <w:szCs w:val="28"/>
        </w:rPr>
        <w:t>6</w:t>
      </w:r>
      <w:r w:rsidR="00E43AA3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E43A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="00E43AA3">
        <w:rPr>
          <w:sz w:val="28"/>
          <w:szCs w:val="28"/>
        </w:rPr>
        <w:t>№</w:t>
      </w:r>
      <w:r>
        <w:rPr>
          <w:sz w:val="28"/>
          <w:szCs w:val="28"/>
        </w:rPr>
        <w:t xml:space="preserve"> 70</w:t>
      </w:r>
      <w:r w:rsidR="00E43AA3">
        <w:rPr>
          <w:sz w:val="28"/>
          <w:szCs w:val="28"/>
        </w:rPr>
        <w:t xml:space="preserve"> </w:t>
      </w:r>
    </w:p>
    <w:p w14:paraId="2D948650" w14:textId="77777777" w:rsidR="0018409A" w:rsidRDefault="0018409A" w:rsidP="0018409A">
      <w:pPr>
        <w:rPr>
          <w:sz w:val="28"/>
          <w:szCs w:val="28"/>
        </w:rPr>
      </w:pPr>
    </w:p>
    <w:p w14:paraId="35F16F79" w14:textId="77777777" w:rsidR="0018409A" w:rsidRPr="00B001E2" w:rsidRDefault="0018409A" w:rsidP="0018409A">
      <w:pPr>
        <w:jc w:val="center"/>
        <w:rPr>
          <w:b/>
          <w:bCs/>
          <w:sz w:val="28"/>
          <w:szCs w:val="28"/>
        </w:rPr>
      </w:pPr>
      <w:r w:rsidRPr="00B001E2">
        <w:rPr>
          <w:b/>
          <w:bCs/>
          <w:sz w:val="28"/>
          <w:szCs w:val="28"/>
        </w:rPr>
        <w:t>О согласовании замены дотации на выравнивание бюджетной обеспеченности дополнительным нормативом отчислений</w:t>
      </w:r>
    </w:p>
    <w:p w14:paraId="0A4E4895" w14:textId="77777777" w:rsidR="0018409A" w:rsidRPr="00B001E2" w:rsidRDefault="0018409A" w:rsidP="0018409A">
      <w:pPr>
        <w:jc w:val="center"/>
        <w:rPr>
          <w:b/>
          <w:bCs/>
          <w:sz w:val="28"/>
          <w:szCs w:val="28"/>
        </w:rPr>
      </w:pPr>
      <w:r w:rsidRPr="00B001E2">
        <w:rPr>
          <w:b/>
          <w:bCs/>
          <w:sz w:val="28"/>
          <w:szCs w:val="28"/>
        </w:rPr>
        <w:t>от налога на доходы физических лиц</w:t>
      </w:r>
    </w:p>
    <w:p w14:paraId="78432483" w14:textId="77777777" w:rsidR="0018409A" w:rsidRDefault="0018409A" w:rsidP="0018409A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42DCB21F" w14:textId="77777777" w:rsidR="0018409A" w:rsidRDefault="0018409A" w:rsidP="0018409A">
      <w:pPr>
        <w:jc w:val="both"/>
        <w:rPr>
          <w:sz w:val="28"/>
          <w:szCs w:val="28"/>
        </w:rPr>
      </w:pPr>
    </w:p>
    <w:p w14:paraId="27AA24E8" w14:textId="77777777" w:rsidR="0018409A" w:rsidRDefault="0018409A" w:rsidP="001840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5 статьи 138 Бюджетного кодекса Российской Федерации</w:t>
      </w:r>
    </w:p>
    <w:p w14:paraId="4556A35C" w14:textId="77777777" w:rsidR="0018409A" w:rsidRDefault="0018409A" w:rsidP="001840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Дума Краснохолмского муниципального округа РЕШИЛА:</w:t>
      </w:r>
    </w:p>
    <w:p w14:paraId="27C5DA6A" w14:textId="77777777" w:rsidR="0018409A" w:rsidRDefault="0018409A" w:rsidP="0018409A">
      <w:pPr>
        <w:ind w:firstLine="720"/>
        <w:jc w:val="both"/>
        <w:rPr>
          <w:sz w:val="28"/>
          <w:szCs w:val="28"/>
        </w:rPr>
      </w:pPr>
    </w:p>
    <w:p w14:paraId="6C58CDC0" w14:textId="77777777" w:rsidR="0018409A" w:rsidRDefault="0018409A" w:rsidP="001840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Согласовать замену расчетной суммы  дотации на выравнивание бюджетной обеспеченности бюджета Краснохолмск</w:t>
      </w:r>
      <w:r w:rsidR="005D68D0">
        <w:rPr>
          <w:sz w:val="28"/>
          <w:szCs w:val="28"/>
        </w:rPr>
        <w:t>ого</w:t>
      </w:r>
      <w:r>
        <w:rPr>
          <w:sz w:val="28"/>
          <w:szCs w:val="28"/>
        </w:rPr>
        <w:t xml:space="preserve"> муниципальн</w:t>
      </w:r>
      <w:r w:rsidR="005D68D0">
        <w:rPr>
          <w:sz w:val="28"/>
          <w:szCs w:val="28"/>
        </w:rPr>
        <w:t>ого</w:t>
      </w:r>
      <w:r>
        <w:rPr>
          <w:sz w:val="28"/>
          <w:szCs w:val="28"/>
        </w:rPr>
        <w:t xml:space="preserve"> округ</w:t>
      </w:r>
      <w:r w:rsidR="005D68D0">
        <w:rPr>
          <w:sz w:val="28"/>
          <w:szCs w:val="28"/>
        </w:rPr>
        <w:t>а</w:t>
      </w:r>
      <w:r>
        <w:rPr>
          <w:sz w:val="28"/>
          <w:szCs w:val="28"/>
        </w:rPr>
        <w:t xml:space="preserve"> на очередной 202</w:t>
      </w:r>
      <w:r w:rsidR="00557485">
        <w:rPr>
          <w:sz w:val="28"/>
          <w:szCs w:val="28"/>
        </w:rPr>
        <w:t>7</w:t>
      </w:r>
      <w:r>
        <w:rPr>
          <w:sz w:val="28"/>
          <w:szCs w:val="28"/>
        </w:rPr>
        <w:t xml:space="preserve"> финансовый год и на плановый период 202</w:t>
      </w:r>
      <w:r w:rsidR="00557485">
        <w:rPr>
          <w:sz w:val="28"/>
          <w:szCs w:val="28"/>
        </w:rPr>
        <w:t>8</w:t>
      </w:r>
      <w:r>
        <w:rPr>
          <w:sz w:val="28"/>
          <w:szCs w:val="28"/>
        </w:rPr>
        <w:t xml:space="preserve"> и 202</w:t>
      </w:r>
      <w:r w:rsidR="00557485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 в полном объеме дополнительным нормативом отчислений от налога на доходы физических лиц.</w:t>
      </w:r>
    </w:p>
    <w:p w14:paraId="25DA3643" w14:textId="77777777" w:rsidR="0018409A" w:rsidRDefault="0018409A" w:rsidP="0018409A">
      <w:pPr>
        <w:ind w:firstLine="720"/>
        <w:jc w:val="both"/>
        <w:rPr>
          <w:sz w:val="28"/>
          <w:szCs w:val="28"/>
        </w:rPr>
      </w:pPr>
    </w:p>
    <w:p w14:paraId="3F607764" w14:textId="77777777" w:rsidR="0018409A" w:rsidRDefault="0018409A" w:rsidP="001840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1 января 202</w:t>
      </w:r>
      <w:r w:rsidR="00557485">
        <w:rPr>
          <w:sz w:val="28"/>
          <w:szCs w:val="28"/>
        </w:rPr>
        <w:t>7</w:t>
      </w:r>
      <w:r>
        <w:rPr>
          <w:sz w:val="28"/>
          <w:szCs w:val="28"/>
        </w:rPr>
        <w:t xml:space="preserve"> года. </w:t>
      </w:r>
    </w:p>
    <w:p w14:paraId="72D10301" w14:textId="77777777" w:rsidR="0018409A" w:rsidRDefault="0018409A" w:rsidP="0018409A">
      <w:pPr>
        <w:ind w:firstLine="720"/>
        <w:rPr>
          <w:sz w:val="28"/>
          <w:szCs w:val="28"/>
        </w:rPr>
      </w:pPr>
    </w:p>
    <w:p w14:paraId="576D28BC" w14:textId="77777777" w:rsidR="0018409A" w:rsidRDefault="0018409A" w:rsidP="0018409A">
      <w:pPr>
        <w:ind w:firstLine="720"/>
        <w:rPr>
          <w:sz w:val="28"/>
          <w:szCs w:val="28"/>
        </w:rPr>
      </w:pPr>
    </w:p>
    <w:p w14:paraId="578B58B3" w14:textId="77777777" w:rsidR="006F56C3" w:rsidRDefault="006F56C3" w:rsidP="00B001E2">
      <w:pPr>
        <w:rPr>
          <w:sz w:val="28"/>
          <w:szCs w:val="28"/>
        </w:rPr>
      </w:pPr>
    </w:p>
    <w:p w14:paraId="17D69FA0" w14:textId="77777777" w:rsidR="0018409A" w:rsidRDefault="0018409A" w:rsidP="0018409A">
      <w:pPr>
        <w:ind w:firstLine="720"/>
        <w:rPr>
          <w:sz w:val="28"/>
          <w:szCs w:val="28"/>
        </w:rPr>
      </w:pPr>
    </w:p>
    <w:p w14:paraId="1FB67360" w14:textId="77777777" w:rsidR="006F56C3" w:rsidRPr="006F56C3" w:rsidRDefault="006F56C3" w:rsidP="006F56C3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F56C3">
        <w:rPr>
          <w:rFonts w:eastAsia="Calibri"/>
          <w:sz w:val="28"/>
          <w:szCs w:val="28"/>
          <w:lang w:eastAsia="en-US"/>
        </w:rPr>
        <w:t>Председатель Думы Краснохолмского</w:t>
      </w:r>
    </w:p>
    <w:p w14:paraId="3574F0D5" w14:textId="3A4FCA71" w:rsidR="006F56C3" w:rsidRPr="006F56C3" w:rsidRDefault="006F56C3" w:rsidP="006F56C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F56C3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                      </w:t>
      </w:r>
      <w:r w:rsidR="00B001E2">
        <w:rPr>
          <w:rFonts w:eastAsia="Calibri"/>
          <w:sz w:val="28"/>
          <w:szCs w:val="28"/>
          <w:lang w:eastAsia="en-US"/>
        </w:rPr>
        <w:t xml:space="preserve">             </w:t>
      </w:r>
      <w:proofErr w:type="spellStart"/>
      <w:r w:rsidR="00557485">
        <w:rPr>
          <w:rFonts w:eastAsia="Calibri"/>
          <w:sz w:val="28"/>
          <w:szCs w:val="28"/>
          <w:lang w:eastAsia="en-US"/>
        </w:rPr>
        <w:t>С.В</w:t>
      </w:r>
      <w:proofErr w:type="spellEnd"/>
      <w:r w:rsidR="00557485">
        <w:rPr>
          <w:rFonts w:eastAsia="Calibri"/>
          <w:sz w:val="28"/>
          <w:szCs w:val="28"/>
          <w:lang w:eastAsia="en-US"/>
        </w:rPr>
        <w:t>.</w:t>
      </w:r>
      <w:r w:rsidR="00B001E2">
        <w:rPr>
          <w:rFonts w:eastAsia="Calibri"/>
          <w:sz w:val="28"/>
          <w:szCs w:val="28"/>
          <w:lang w:eastAsia="en-US"/>
        </w:rPr>
        <w:t xml:space="preserve"> </w:t>
      </w:r>
      <w:r w:rsidR="00557485">
        <w:rPr>
          <w:rFonts w:eastAsia="Calibri"/>
          <w:sz w:val="28"/>
          <w:szCs w:val="28"/>
          <w:lang w:eastAsia="en-US"/>
        </w:rPr>
        <w:t>Петухова</w:t>
      </w:r>
    </w:p>
    <w:p w14:paraId="6247F5BE" w14:textId="77777777" w:rsidR="006F56C3" w:rsidRPr="006F56C3" w:rsidRDefault="006F56C3" w:rsidP="006F56C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DAB561B" w14:textId="77777777" w:rsidR="006F56C3" w:rsidRPr="006F56C3" w:rsidRDefault="006F56C3" w:rsidP="006F56C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31135314" w14:textId="77777777" w:rsidR="006F56C3" w:rsidRPr="006F56C3" w:rsidRDefault="006F56C3" w:rsidP="006F56C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F56C3">
        <w:rPr>
          <w:rFonts w:eastAsia="Calibri"/>
          <w:sz w:val="28"/>
          <w:szCs w:val="28"/>
          <w:lang w:eastAsia="en-US"/>
        </w:rPr>
        <w:t>Глава Краснохолмского</w:t>
      </w:r>
    </w:p>
    <w:p w14:paraId="4D66F71D" w14:textId="07F5E700" w:rsidR="006F56C3" w:rsidRPr="006F56C3" w:rsidRDefault="006F56C3" w:rsidP="006F56C3">
      <w:pPr>
        <w:widowControl w:val="0"/>
        <w:tabs>
          <w:tab w:val="left" w:pos="680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F56C3">
        <w:rPr>
          <w:rFonts w:eastAsia="Calibri"/>
          <w:sz w:val="28"/>
          <w:szCs w:val="28"/>
          <w:lang w:eastAsia="en-US"/>
        </w:rPr>
        <w:t xml:space="preserve">муниципального округа                                                 </w:t>
      </w:r>
      <w:r w:rsidR="00557485">
        <w:rPr>
          <w:rFonts w:eastAsia="Calibri"/>
          <w:sz w:val="28"/>
          <w:szCs w:val="28"/>
          <w:lang w:eastAsia="en-US"/>
        </w:rPr>
        <w:t xml:space="preserve">       </w:t>
      </w:r>
      <w:r w:rsidRPr="006F56C3">
        <w:rPr>
          <w:rFonts w:eastAsia="Calibri"/>
          <w:sz w:val="28"/>
          <w:szCs w:val="28"/>
          <w:lang w:eastAsia="en-US"/>
        </w:rPr>
        <w:tab/>
      </w:r>
      <w:r w:rsidR="00B001E2">
        <w:rPr>
          <w:rFonts w:eastAsia="Calibri"/>
          <w:sz w:val="28"/>
          <w:szCs w:val="28"/>
          <w:lang w:eastAsia="en-US"/>
        </w:rPr>
        <w:t xml:space="preserve">            </w:t>
      </w:r>
      <w:proofErr w:type="spellStart"/>
      <w:r w:rsidR="00557485">
        <w:rPr>
          <w:rFonts w:eastAsia="Calibri"/>
          <w:sz w:val="28"/>
          <w:szCs w:val="28"/>
          <w:lang w:eastAsia="en-US"/>
        </w:rPr>
        <w:t>Г.И</w:t>
      </w:r>
      <w:proofErr w:type="spellEnd"/>
      <w:r w:rsidR="00557485">
        <w:rPr>
          <w:rFonts w:eastAsia="Calibri"/>
          <w:sz w:val="28"/>
          <w:szCs w:val="28"/>
          <w:lang w:eastAsia="en-US"/>
        </w:rPr>
        <w:t>.</w:t>
      </w:r>
      <w:r w:rsidR="00B001E2">
        <w:rPr>
          <w:rFonts w:eastAsia="Calibri"/>
          <w:sz w:val="28"/>
          <w:szCs w:val="28"/>
          <w:lang w:eastAsia="en-US"/>
        </w:rPr>
        <w:t xml:space="preserve"> </w:t>
      </w:r>
      <w:r w:rsidR="00557485">
        <w:rPr>
          <w:rFonts w:eastAsia="Calibri"/>
          <w:sz w:val="28"/>
          <w:szCs w:val="28"/>
          <w:lang w:eastAsia="en-US"/>
        </w:rPr>
        <w:t>Метлин</w:t>
      </w:r>
    </w:p>
    <w:p w14:paraId="0222ED01" w14:textId="77777777" w:rsidR="0018409A" w:rsidRDefault="0018409A" w:rsidP="0018409A">
      <w:pPr>
        <w:ind w:firstLine="720"/>
        <w:rPr>
          <w:sz w:val="28"/>
          <w:szCs w:val="28"/>
        </w:rPr>
      </w:pPr>
    </w:p>
    <w:p w14:paraId="10EAEE32" w14:textId="77777777" w:rsidR="0018409A" w:rsidRDefault="0018409A" w:rsidP="0018409A"/>
    <w:p w14:paraId="1FC0BBCD" w14:textId="77777777" w:rsidR="0018409A" w:rsidRDefault="0018409A" w:rsidP="0018409A"/>
    <w:p w14:paraId="3FF16477" w14:textId="77777777" w:rsidR="000314E7" w:rsidRDefault="000314E7"/>
    <w:sectPr w:rsidR="00031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09A"/>
    <w:rsid w:val="000314E7"/>
    <w:rsid w:val="001039B0"/>
    <w:rsid w:val="0018409A"/>
    <w:rsid w:val="002A7604"/>
    <w:rsid w:val="00382C1F"/>
    <w:rsid w:val="00557485"/>
    <w:rsid w:val="005D68D0"/>
    <w:rsid w:val="006B0007"/>
    <w:rsid w:val="006F56C3"/>
    <w:rsid w:val="00802918"/>
    <w:rsid w:val="009079AD"/>
    <w:rsid w:val="00931F6C"/>
    <w:rsid w:val="00B001E2"/>
    <w:rsid w:val="00B057CC"/>
    <w:rsid w:val="00E43AA3"/>
    <w:rsid w:val="00F2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2BF2"/>
  <w15:docId w15:val="{A5BDA205-55E6-41C5-B8D1-D4435D9C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8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8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7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Usr-7A93</cp:lastModifiedBy>
  <cp:revision>10</cp:revision>
  <cp:lastPrinted>2026-09-01T11:07:00Z</cp:lastPrinted>
  <dcterms:created xsi:type="dcterms:W3CDTF">2023-09-19T08:45:00Z</dcterms:created>
  <dcterms:modified xsi:type="dcterms:W3CDTF">2026-09-10T12:49:00Z</dcterms:modified>
</cp:coreProperties>
</file>